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4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6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644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6" name="图片 13" descr="说明: id:21474966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说明: id:214749661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通过本节课的学习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同学们认识了体积单位和容积单位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并正确了解体积单位与容积单位之间的联系。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关注学生学习兴趣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让学生在快乐中学习数学。课堂教学不仅要注重学生知识的获得、能力的提高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同时也应注重学生情感态度与价值观的培养。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 w:eastAsia="方正仿宋_GBK"/>
        </w:rPr>
        <w:t>应该注意的是容积单位和体积单位所表示的意义不同。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C2B65"/>
    <w:rsid w:val="4D1C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2018-08-15T08:55:00Z</dcterms:created>
  <dc:creator>123</dc:creator>
  <cp:lastModifiedBy>123</cp:lastModifiedBy>
  <dcterms:modified xsi:type="dcterms:W3CDTF">2018-08-15T08:56:12Z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